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bidi w:val="0"/>
        <w:ind w:left="0" w:right="0" w:hanging="0"/>
        <w:jc w:val="left"/>
        <w:rPr/>
      </w:pPr>
      <w:r>
        <w:rPr/>
      </w:r>
    </w:p>
    <w:p>
      <w:pPr>
        <w:pStyle w:val="Normal"/>
        <w:rPr/>
      </w:pPr>
      <w:r>
        <w:rPr/>
      </w:r>
    </w:p>
    <w:p>
      <w:pPr>
        <w:pStyle w:val="Normal"/>
        <w:rPr/>
      </w:pPr>
      <w:r>
        <w:rPr/>
      </w:r>
    </w:p>
    <w:tbl>
      <w:tblPr>
        <w:tblW w:w="9205" w:type="dxa"/>
        <w:jc w:val="left"/>
        <w:tblInd w:w="0" w:type="dxa"/>
        <w:tblCellMar>
          <w:top w:w="0" w:type="dxa"/>
          <w:left w:w="0" w:type="dxa"/>
          <w:bottom w:w="0" w:type="dxa"/>
          <w:right w:w="0" w:type="dxa"/>
        </w:tblCellMar>
      </w:tblPr>
      <w:tblGrid>
        <w:gridCol w:w="5843"/>
        <w:gridCol w:w="115"/>
        <w:gridCol w:w="3138"/>
        <w:gridCol w:w="108"/>
      </w:tblGrid>
      <w:tr>
        <w:trPr>
          <w:trHeight w:val="260" w:hRule="atLeast"/>
        </w:trPr>
        <w:tc>
          <w:tcPr>
            <w:tcW w:w="5843" w:type="dxa"/>
            <w:tcBorders/>
            <w:shd w:fill="auto" w:val="clear"/>
          </w:tcPr>
          <w:p>
            <w:pPr>
              <w:pStyle w:val="Absender"/>
              <w:spacing w:before="40" w:after="0"/>
              <w:rPr/>
            </w:pPr>
            <w:r>
              <w:rPr>
                <w:rFonts w:cs="Helvetica;Arial" w:ascii="Helvetica;Arial" w:hAnsi="Helvetica;Arial"/>
              </w:rPr>
              <w:t xml:space="preserve">Radsport Bezirk Trier </w:t>
            </w:r>
          </w:p>
        </w:tc>
        <w:tc>
          <w:tcPr>
            <w:tcW w:w="115" w:type="dxa"/>
            <w:tcBorders/>
            <w:shd w:fill="auto" w:val="clear"/>
          </w:tcPr>
          <w:p>
            <w:pPr>
              <w:pStyle w:val="Normal"/>
              <w:snapToGrid w:val="false"/>
              <w:rPr/>
            </w:pPr>
            <w:r>
              <w:rPr/>
            </w:r>
          </w:p>
        </w:tc>
        <w:tc>
          <w:tcPr>
            <w:tcW w:w="3138" w:type="dxa"/>
            <w:tcBorders/>
            <w:shd w:fill="auto" w:val="clear"/>
          </w:tcPr>
          <w:p>
            <w:pPr>
              <w:pStyle w:val="Ansprechpartner"/>
              <w:tabs>
                <w:tab w:val="clear" w:pos="408"/>
                <w:tab w:val="left" w:pos="5915" w:leader="none"/>
              </w:tabs>
              <w:spacing w:before="40" w:after="0"/>
              <w:rPr/>
            </w:pPr>
            <w:r>
              <w:rPr>
                <w:rFonts w:cs="Helvetica;Arial" w:ascii="Helvetica;Arial" w:hAnsi="Helvetica;Arial"/>
              </w:rPr>
              <w:t>Ihr Gespr</w:t>
            </w:r>
            <w:r>
              <w:rPr>
                <w:rFonts w:cs="Helvetica;Arial"/>
              </w:rPr>
              <w:t>ä</w:t>
            </w:r>
            <w:r>
              <w:rPr>
                <w:rFonts w:cs="Helvetica;Arial" w:ascii="Helvetica;Arial" w:hAnsi="Helvetica;Arial"/>
              </w:rPr>
              <w:t>chspartner</w:t>
            </w:r>
          </w:p>
        </w:tc>
        <w:tc>
          <w:tcPr>
            <w:tcW w:w="108" w:type="dxa"/>
            <w:tcBorders/>
            <w:shd w:fill="auto" w:val="clear"/>
          </w:tcPr>
          <w:p>
            <w:pPr>
              <w:pStyle w:val="Normal"/>
              <w:snapToGrid w:val="false"/>
              <w:rPr/>
            </w:pPr>
            <w:r>
              <w:rPr/>
            </w:r>
          </w:p>
        </w:tc>
      </w:tr>
      <w:tr>
        <w:trPr>
          <w:trHeight w:val="364" w:hRule="atLeast"/>
          <w:cantSplit w:val="true"/>
        </w:trPr>
        <w:tc>
          <w:tcPr>
            <w:tcW w:w="5843" w:type="dxa"/>
            <w:vMerge w:val="restart"/>
            <w:tcBorders/>
            <w:shd w:fill="auto" w:val="clear"/>
            <w:tcMar>
              <w:left w:w="108" w:type="dxa"/>
              <w:right w:w="108" w:type="dxa"/>
            </w:tcMar>
          </w:tcPr>
          <w:p>
            <w:pPr>
              <w:pStyle w:val="Adresse"/>
              <w:snapToGrid w:val="false"/>
              <w:spacing w:lineRule="auto" w:line="288"/>
              <w:rPr/>
            </w:pPr>
            <w:r>
              <w:rPr/>
            </w:r>
          </w:p>
          <w:p>
            <w:pPr>
              <w:pStyle w:val="Adresse"/>
              <w:spacing w:lineRule="auto" w:line="288"/>
              <w:rPr/>
            </w:pPr>
            <w:r>
              <w:rPr/>
              <w:t>An die</w:t>
            </w:r>
          </w:p>
          <w:p>
            <w:pPr>
              <w:pStyle w:val="Adresse"/>
              <w:spacing w:lineRule="auto" w:line="288"/>
              <w:ind w:left="-80" w:right="0" w:firstLine="80"/>
              <w:rPr/>
            </w:pPr>
            <w:r>
              <w:rPr/>
              <w:t>Mitgliederversammlung (MV)</w:t>
            </w:r>
          </w:p>
        </w:tc>
        <w:tc>
          <w:tcPr>
            <w:tcW w:w="115" w:type="dxa"/>
            <w:tcBorders/>
            <w:shd w:fill="auto" w:val="clear"/>
            <w:tcMar>
              <w:left w:w="108" w:type="dxa"/>
              <w:right w:w="108" w:type="dxa"/>
            </w:tcMar>
          </w:tcPr>
          <w:p>
            <w:pPr>
              <w:pStyle w:val="Normal"/>
              <w:snapToGrid w:val="false"/>
              <w:rPr/>
            </w:pPr>
            <w:r>
              <w:rPr/>
            </w:r>
          </w:p>
        </w:tc>
        <w:tc>
          <w:tcPr>
            <w:tcW w:w="3246" w:type="dxa"/>
            <w:gridSpan w:val="2"/>
            <w:tcBorders/>
            <w:shd w:fill="auto" w:val="clear"/>
            <w:tcMar>
              <w:left w:w="108" w:type="dxa"/>
              <w:right w:w="108" w:type="dxa"/>
            </w:tcMar>
          </w:tcPr>
          <w:p>
            <w:pPr>
              <w:pStyle w:val="Ansprechpartner"/>
              <w:tabs>
                <w:tab w:val="clear" w:pos="408"/>
                <w:tab w:val="left" w:pos="5915" w:leader="none"/>
                <w:tab w:val="left" w:pos="6255" w:leader="none"/>
                <w:tab w:val="left" w:pos="6283" w:leader="none"/>
              </w:tabs>
              <w:spacing w:lineRule="auto" w:line="288" w:before="40" w:after="0"/>
              <w:ind w:left="-180" w:right="0" w:hanging="0"/>
              <w:rPr/>
            </w:pPr>
            <w:r>
              <w:rPr>
                <w:rFonts w:eastAsia="Helvetica;Arial" w:cs="Helvetica;Arial" w:ascii="Helvetica;Arial" w:hAnsi="Helvetica;Arial"/>
              </w:rPr>
              <w:t xml:space="preserve"> </w:t>
            </w:r>
            <w:r>
              <w:rPr>
                <w:rFonts w:eastAsia="Helvetica;Arial" w:cs="Helvetica;Arial" w:ascii="Helvetica;Arial" w:hAnsi="Helvetica;Arial"/>
              </w:rPr>
              <w:t>Michael Denis</w:t>
            </w:r>
            <w:r>
              <w:rPr>
                <w:rFonts w:cs="Helvetica;Arial" w:ascii="Helvetica;Arial" w:hAnsi="Helvetica;Arial"/>
              </w:rPr>
              <w:br/>
              <w:t xml:space="preserve"> </w:t>
            </w:r>
            <w:r>
              <w:rPr>
                <w:rFonts w:cs="Helvetica;Arial" w:ascii="Helvetica;Arial" w:hAnsi="Helvetica;Arial"/>
                <w:sz w:val="20"/>
                <w:szCs w:val="20"/>
                <w:lang w:val="it-IT"/>
              </w:rPr>
              <w:t xml:space="preserve">eMail: </w:t>
            </w:r>
            <w:r>
              <w:rPr>
                <w:rStyle w:val="Hyperlink0"/>
                <w:rFonts w:cs="Helvetica;Arial" w:ascii="Helvetica;Arial" w:hAnsi="Helvetica;Arial"/>
                <w:color w:val="0066B3"/>
                <w:sz w:val="20"/>
                <w:szCs w:val="20"/>
                <w:lang w:val="it-IT"/>
              </w:rPr>
              <w:t>m.denis72@gmx.de</w:t>
            </w:r>
          </w:p>
        </w:tc>
      </w:tr>
      <w:tr>
        <w:trPr>
          <w:trHeight w:val="283" w:hRule="atLeast"/>
          <w:cantSplit w:val="true"/>
        </w:trPr>
        <w:tc>
          <w:tcPr>
            <w:tcW w:w="5843" w:type="dxa"/>
            <w:vMerge w:val="continue"/>
            <w:tcBorders/>
            <w:shd w:fill="auto" w:val="clear"/>
            <w:tcMar>
              <w:left w:w="108" w:type="dxa"/>
              <w:right w:w="108" w:type="dxa"/>
            </w:tcMar>
          </w:tcPr>
          <w:p>
            <w:pPr>
              <w:pStyle w:val="Normal"/>
              <w:snapToGrid w:val="false"/>
              <w:rPr/>
            </w:pPr>
            <w:r>
              <w:rPr/>
            </w:r>
          </w:p>
        </w:tc>
        <w:tc>
          <w:tcPr>
            <w:tcW w:w="115" w:type="dxa"/>
            <w:tcBorders/>
            <w:shd w:fill="auto" w:val="clear"/>
            <w:tcMar>
              <w:left w:w="108" w:type="dxa"/>
              <w:right w:w="108" w:type="dxa"/>
            </w:tcMar>
          </w:tcPr>
          <w:p>
            <w:pPr>
              <w:pStyle w:val="Normal"/>
              <w:snapToGrid w:val="false"/>
              <w:rPr/>
            </w:pPr>
            <w:r>
              <w:rPr/>
            </w:r>
          </w:p>
        </w:tc>
        <w:tc>
          <w:tcPr>
            <w:tcW w:w="3246" w:type="dxa"/>
            <w:gridSpan w:val="2"/>
            <w:tcBorders/>
            <w:shd w:fill="auto" w:val="clear"/>
            <w:tcMar>
              <w:left w:w="108" w:type="dxa"/>
              <w:right w:w="108" w:type="dxa"/>
            </w:tcMar>
          </w:tcPr>
          <w:p>
            <w:pPr>
              <w:pStyle w:val="Normal"/>
              <w:keepLines/>
              <w:suppressLineNumbers/>
              <w:snapToGrid w:val="false"/>
              <w:rPr/>
            </w:pPr>
            <w:r>
              <w:rPr/>
            </w:r>
          </w:p>
        </w:tc>
      </w:tr>
      <w:tr>
        <w:trPr>
          <w:trHeight w:val="344" w:hRule="atLeast"/>
          <w:cantSplit w:val="true"/>
        </w:trPr>
        <w:tc>
          <w:tcPr>
            <w:tcW w:w="5843" w:type="dxa"/>
            <w:vMerge w:val="continue"/>
            <w:tcBorders/>
            <w:shd w:fill="auto" w:val="clear"/>
            <w:tcMar>
              <w:left w:w="108" w:type="dxa"/>
              <w:right w:w="108" w:type="dxa"/>
            </w:tcMar>
          </w:tcPr>
          <w:p>
            <w:pPr>
              <w:pStyle w:val="Normal"/>
              <w:snapToGrid w:val="false"/>
              <w:rPr/>
            </w:pPr>
            <w:r>
              <w:rPr/>
            </w:r>
          </w:p>
        </w:tc>
        <w:tc>
          <w:tcPr>
            <w:tcW w:w="115" w:type="dxa"/>
            <w:tcBorders/>
            <w:shd w:fill="auto" w:val="clear"/>
            <w:tcMar>
              <w:left w:w="108" w:type="dxa"/>
              <w:right w:w="108" w:type="dxa"/>
            </w:tcMar>
          </w:tcPr>
          <w:p>
            <w:pPr>
              <w:pStyle w:val="Normal"/>
              <w:snapToGrid w:val="false"/>
              <w:rPr>
                <w:rFonts w:ascii="Helvetica;Arial" w:hAnsi="Helvetica;Arial" w:cs="Helvetica;Arial"/>
                <w:sz w:val="20"/>
                <w:szCs w:val="20"/>
              </w:rPr>
            </w:pPr>
            <w:r>
              <w:rPr>
                <w:rFonts w:cs="Helvetica;Arial" w:ascii="Helvetica;Arial" w:hAnsi="Helvetica;Arial"/>
                <w:sz w:val="20"/>
                <w:szCs w:val="20"/>
              </w:rPr>
            </w:r>
          </w:p>
        </w:tc>
        <w:tc>
          <w:tcPr>
            <w:tcW w:w="3246" w:type="dxa"/>
            <w:gridSpan w:val="2"/>
            <w:tcBorders/>
            <w:shd w:fill="auto" w:val="clear"/>
            <w:tcMar>
              <w:left w:w="108" w:type="dxa"/>
              <w:right w:w="108" w:type="dxa"/>
            </w:tcMar>
          </w:tcPr>
          <w:p>
            <w:pPr>
              <w:pStyle w:val="Datum"/>
              <w:keepLines/>
              <w:widowControl/>
              <w:tabs>
                <w:tab w:val="clear" w:pos="408"/>
                <w:tab w:val="left" w:pos="6379" w:leader="none"/>
                <w:tab w:val="left" w:pos="6804" w:leader="none"/>
              </w:tabs>
              <w:suppressAutoHyphens w:val="true"/>
              <w:snapToGrid w:val="false"/>
              <w:spacing w:before="120" w:after="120"/>
              <w:ind w:left="-57" w:right="0" w:hanging="0"/>
              <w:jc w:val="left"/>
              <w:rPr/>
            </w:pPr>
            <w:r>
              <w:rPr>
                <w:rFonts w:cs="Helvetica;Arial" w:ascii="Helvetica;Arial" w:hAnsi="Helvetica;Arial"/>
              </w:rPr>
              <w:t xml:space="preserve">Trier, </w:t>
            </w:r>
            <w:r>
              <w:rPr>
                <w:rFonts w:eastAsia="IKK LucidaSans Roman" w:cs="Helvetica;Arial" w:ascii="Helvetica;Arial" w:hAnsi="Helvetica;Arial"/>
                <w:color w:val="000000"/>
                <w:kern w:val="0"/>
                <w:sz w:val="22"/>
                <w:szCs w:val="22"/>
                <w:lang w:val="de-DE" w:eastAsia="zh-CN" w:bidi="ar-SA"/>
              </w:rPr>
              <w:t>02</w:t>
            </w:r>
            <w:r>
              <w:rPr>
                <w:rFonts w:cs="Helvetica;Arial" w:ascii="Helvetica;Arial" w:hAnsi="Helvetica;Arial"/>
              </w:rPr>
              <w:t xml:space="preserve">. </w:t>
            </w:r>
            <w:r>
              <w:rPr>
                <w:rFonts w:eastAsia="IKK LucidaSans Roman" w:cs="Helvetica;Arial" w:ascii="Helvetica;Arial" w:hAnsi="Helvetica;Arial"/>
                <w:color w:val="000000"/>
                <w:kern w:val="0"/>
                <w:sz w:val="22"/>
                <w:szCs w:val="22"/>
                <w:lang w:val="de-DE" w:eastAsia="zh-CN" w:bidi="ar-SA"/>
              </w:rPr>
              <w:t>Februa</w:t>
            </w:r>
            <w:r>
              <w:rPr>
                <w:rFonts w:cs="Helvetica;Arial" w:ascii="Helvetica;Arial" w:hAnsi="Helvetica;Arial"/>
              </w:rPr>
              <w:t>r 202</w:t>
            </w:r>
            <w:r>
              <w:rPr>
                <w:rFonts w:cs="Helvetica;Arial" w:ascii="Helvetica;Arial" w:hAnsi="Helvetica;Arial"/>
              </w:rPr>
              <w:t>3</w:t>
            </w:r>
          </w:p>
        </w:tc>
      </w:tr>
    </w:tbl>
    <w:p>
      <w:pPr>
        <w:pStyle w:val="Datum"/>
        <w:tabs>
          <w:tab w:val="clear" w:pos="408"/>
          <w:tab w:val="left" w:pos="6379" w:leader="none"/>
          <w:tab w:val="left" w:pos="6804" w:leader="none"/>
        </w:tabs>
        <w:spacing w:before="120" w:after="120"/>
        <w:jc w:val="left"/>
        <w:rPr>
          <w:rFonts w:ascii="Arial" w:hAnsi="Arial" w:eastAsia="Arial" w:cs="Arial"/>
          <w:lang w:val="it-IT"/>
        </w:rPr>
      </w:pPr>
      <w:r>
        <w:rPr>
          <w:rFonts w:eastAsia="Arial" w:cs="Arial" w:ascii="Arial" w:hAnsi="Arial"/>
          <w:lang w:val="it-IT"/>
        </w:rPr>
        <w:t xml:space="preserve">                                                                                        </w:t>
      </w:r>
    </w:p>
    <w:p>
      <w:pPr>
        <w:pStyle w:val="Datum"/>
        <w:tabs>
          <w:tab w:val="clear" w:pos="408"/>
          <w:tab w:val="left" w:pos="6379" w:leader="none"/>
          <w:tab w:val="left" w:pos="6804" w:leader="none"/>
        </w:tabs>
        <w:spacing w:before="120" w:after="120"/>
        <w:jc w:val="left"/>
        <w:rPr/>
      </w:pPr>
      <w:r>
        <w:rPr>
          <w:rFonts w:cs="Arial" w:ascii="Arial" w:hAnsi="Arial"/>
          <w:b/>
        </w:rPr>
        <w:t>Jahresbericht Trial 202</w:t>
      </w:r>
      <w:r>
        <w:rPr>
          <w:rFonts w:cs="Arial" w:ascii="Arial" w:hAnsi="Arial"/>
          <w:b/>
        </w:rPr>
        <w:t>2</w:t>
      </w:r>
      <w:r>
        <w:rPr>
          <w:rFonts w:cs="Arial" w:ascii="Arial" w:hAnsi="Arial"/>
          <w:b/>
        </w:rPr>
        <w:t xml:space="preserve"> des Radsport-Bezirks Trier </w:t>
      </w:r>
      <w:r>
        <w:rPr>
          <w:rFonts w:cs="Arial" w:ascii="Arial" w:hAnsi="Arial"/>
        </w:rPr>
        <w:t>(RBT)</w:t>
      </w:r>
      <w:r>
        <w:rPr>
          <w:rFonts w:cs="Arial" w:ascii="Arial" w:hAnsi="Arial"/>
          <w:b/>
        </w:rPr>
        <w:t>:</w:t>
      </w:r>
    </w:p>
    <w:p>
      <w:pPr>
        <w:pStyle w:val="Normal"/>
        <w:spacing w:before="120" w:after="0"/>
        <w:rPr>
          <w:rFonts w:eastAsia="IKK LucidaSans Roman"/>
          <w:b w:val="false"/>
          <w:b w:val="false"/>
          <w:i w:val="false"/>
          <w:i w:val="false"/>
          <w:strike w:val="false"/>
          <w:dstrike w:val="false"/>
          <w:outline w:val="false"/>
          <w:shadow w:val="false"/>
          <w:color w:val="000000"/>
          <w:sz w:val="22"/>
          <w:szCs w:val="22"/>
          <w:u w:val="none"/>
          <w:em w:val="none"/>
          <w:lang w:val="de-DE" w:eastAsia="zh-CN" w:bidi="ar-SA"/>
        </w:rPr>
      </w:pPr>
      <w:r>
        <w:rPr>
          <w:rFonts w:eastAsia="IKK LucidaSans Roman"/>
          <w:b w:val="false"/>
          <w:i w:val="false"/>
          <w:strike w:val="false"/>
          <w:dstrike w:val="false"/>
          <w:outline w:val="false"/>
          <w:shadow w:val="false"/>
          <w:color w:val="000000"/>
          <w:sz w:val="22"/>
          <w:szCs w:val="22"/>
          <w:u w:val="none"/>
          <w:em w:val="none"/>
          <w:lang w:val="de-DE" w:eastAsia="zh-CN" w:bidi="ar-SA"/>
        </w:rPr>
      </w:r>
    </w:p>
    <w:p>
      <w:pPr>
        <w:pStyle w:val="Normal"/>
        <w:spacing w:before="120" w:after="0"/>
        <w:rPr>
          <w:rFonts w:ascii="Arial;Helvetica;sans-serif" w:hAnsi="Arial;Helvetica;sans-serif"/>
          <w:b w:val="false"/>
          <w:i w:val="false"/>
          <w:caps w:val="false"/>
          <w:smallCaps w:val="false"/>
          <w:color w:val="222222"/>
          <w:spacing w:val="0"/>
          <w:sz w:val="24"/>
        </w:rPr>
      </w:pPr>
      <w:r>
        <w:rPr>
          <w:rFonts w:eastAsia="IKK LucidaSans Roman" w:cs="Arial" w:ascii="Arial" w:hAnsi="Arial"/>
          <w:b w:val="false"/>
          <w:i w:val="false"/>
          <w:caps w:val="false"/>
          <w:smallCaps w:val="false"/>
          <w:strike w:val="false"/>
          <w:dstrike w:val="false"/>
          <w:outline w:val="false"/>
          <w:shadow w:val="false"/>
          <w:color w:val="000000"/>
          <w:spacing w:val="0"/>
          <w:sz w:val="22"/>
          <w:szCs w:val="22"/>
          <w:u w:val="none"/>
          <w:em w:val="none"/>
          <w:lang w:val="de-DE" w:eastAsia="zh-CN" w:bidi="ar-SA"/>
        </w:rPr>
        <w:t xml:space="preserve">Als sportlicher Leiter Trial kann ich auf ein ruhiges aber arbeitsreiches Jahr </w:t>
      </w:r>
      <w:r>
        <w:rPr>
          <w:rFonts w:eastAsia="IKK LucidaSans Roman" w:cs="Arial" w:ascii="Arial" w:hAnsi="Arial"/>
          <w:b w:val="false"/>
          <w:i w:val="false"/>
          <w:caps w:val="false"/>
          <w:smallCaps w:val="false"/>
          <w:strike w:val="false"/>
          <w:dstrike w:val="false"/>
          <w:outline w:val="false"/>
          <w:shadow w:val="false"/>
          <w:color w:val="000000"/>
          <w:spacing w:val="0"/>
          <w:sz w:val="22"/>
          <w:szCs w:val="22"/>
          <w:u w:val="none"/>
          <w:em w:val="none"/>
          <w:lang w:val="de-DE" w:eastAsia="zh-CN" w:bidi="ar-SA"/>
        </w:rPr>
        <w:t xml:space="preserve">2022 </w:t>
      </w:r>
      <w:r>
        <w:rPr>
          <w:rFonts w:eastAsia="IKK LucidaSans Roman" w:cs="Arial" w:ascii="Arial" w:hAnsi="Arial"/>
          <w:b w:val="false"/>
          <w:i w:val="false"/>
          <w:caps w:val="false"/>
          <w:smallCaps w:val="false"/>
          <w:strike w:val="false"/>
          <w:dstrike w:val="false"/>
          <w:outline w:val="false"/>
          <w:shadow w:val="false"/>
          <w:color w:val="000000"/>
          <w:spacing w:val="0"/>
          <w:sz w:val="22"/>
          <w:szCs w:val="22"/>
          <w:u w:val="none"/>
          <w:em w:val="none"/>
          <w:lang w:val="de-DE" w:eastAsia="zh-CN" w:bidi="ar-SA"/>
        </w:rPr>
        <w:t xml:space="preserve">zurück blicken. </w:t>
        <w:br/>
        <w:t xml:space="preserve">Durch die COVID bedingte Pause sind einige jüngere Fahrer entfallen. Im Frühling starteten wir aber eine Werbeaktion bei Facebook und fuhren einige Shows in Saarburg. Dadurch erhielten wir viele junge neue Fahrer und diverse Väter haben nun auch mit dem Training angefangen. </w:t>
        <w:br/>
        <w:t xml:space="preserve">Das Gelände in Trassem wurde umgebaut und für die Süddeutsche Meisterschaft im Oktober vorbereitet. Die Durchführung war wie immer erfolgreich. In den letzten Jahren war das nicht möglich, da viele Familien wegen der Corona Pandemie sehr vorsichtig waren und auch viele Veranstaltungen abgesagt wurden. Wir haben die Zeit aber genutzt und einige Fahrer gezielt gefördert. Ziel ist es, mit mehreren Fahrern an der Deutschen Meisterschaft zu starten und dadurch auch eine Qualifikation an den Weltjugendspielen zu erhalten. </w:t>
      </w:r>
    </w:p>
    <w:p>
      <w:pPr>
        <w:pStyle w:val="Normal"/>
        <w:spacing w:before="120" w:after="0"/>
        <w:rPr>
          <w:rFonts w:ascii="Arial;Helvetica;sans-serif" w:hAnsi="Arial;Helvetica;sans-serif"/>
          <w:b w:val="false"/>
          <w:i w:val="false"/>
          <w:caps w:val="false"/>
          <w:smallCaps w:val="false"/>
          <w:color w:val="222222"/>
          <w:spacing w:val="0"/>
          <w:sz w:val="24"/>
        </w:rPr>
      </w:pPr>
      <w:r>
        <w:rPr>
          <w:rFonts w:eastAsia="IKK LucidaSans Roman" w:cs="Arial" w:ascii="Arial" w:hAnsi="Arial"/>
          <w:b w:val="false"/>
          <w:i w:val="false"/>
          <w:caps w:val="false"/>
          <w:smallCaps w:val="false"/>
          <w:strike w:val="false"/>
          <w:dstrike w:val="false"/>
          <w:outline w:val="false"/>
          <w:shadow w:val="false"/>
          <w:color w:val="000000"/>
          <w:spacing w:val="0"/>
          <w:sz w:val="22"/>
          <w:szCs w:val="22"/>
          <w:u w:val="none"/>
          <w:em w:val="none"/>
          <w:lang w:val="de-DE" w:eastAsia="zh-CN" w:bidi="ar-SA"/>
        </w:rPr>
        <w:t xml:space="preserve">Weiterhin bieten wir allen Vereinen an, sich an unserem Training zu beteiligen und dadurch ihre Grundlagen des Trialsports zu verbessern. 2023 werden wir keine Meisterschaft ausrichten, veranstalten aber das Frühjahrstraining für alle Trialvereine der Liga Süd. </w:t>
      </w:r>
    </w:p>
    <w:p>
      <w:pPr>
        <w:pStyle w:val="Normal"/>
        <w:spacing w:before="120" w:after="0"/>
        <w:rPr>
          <w:rFonts w:eastAsia="IKK LucidaSans Roman"/>
          <w:b w:val="false"/>
          <w:b w:val="false"/>
          <w:i w:val="false"/>
          <w:i w:val="false"/>
          <w:strike w:val="false"/>
          <w:dstrike w:val="false"/>
          <w:outline w:val="false"/>
          <w:shadow w:val="false"/>
          <w:color w:val="000000"/>
          <w:sz w:val="22"/>
          <w:szCs w:val="22"/>
          <w:u w:val="none"/>
          <w:em w:val="none"/>
          <w:lang w:val="de-DE" w:eastAsia="zh-CN" w:bidi="ar-SA"/>
        </w:rPr>
      </w:pPr>
      <w:r>
        <w:rPr>
          <w:rFonts w:eastAsia="IKK LucidaSans Roman"/>
          <w:b w:val="false"/>
          <w:i w:val="false"/>
          <w:strike w:val="false"/>
          <w:dstrike w:val="false"/>
          <w:outline w:val="false"/>
          <w:shadow w:val="false"/>
          <w:color w:val="000000"/>
          <w:sz w:val="22"/>
          <w:szCs w:val="22"/>
          <w:u w:val="none"/>
          <w:em w:val="none"/>
          <w:lang w:val="de-DE" w:eastAsia="zh-CN" w:bidi="ar-SA"/>
        </w:rPr>
      </w:r>
    </w:p>
    <w:p>
      <w:pPr>
        <w:pStyle w:val="Normal"/>
        <w:rPr/>
      </w:pPr>
      <w:r>
        <w:rPr>
          <w:rFonts w:cs="Arial" w:ascii="Arial" w:hAnsi="Arial"/>
          <w:b/>
        </w:rPr>
        <w:t>Vorschau 202</w:t>
      </w:r>
      <w:r>
        <w:rPr>
          <w:rFonts w:cs="Arial" w:ascii="Arial" w:hAnsi="Arial"/>
          <w:b/>
        </w:rPr>
        <w:t>3</w:t>
      </w:r>
      <w:r>
        <w:rPr>
          <w:rFonts w:cs="Arial" w:ascii="Arial" w:hAnsi="Arial"/>
        </w:rPr>
        <w:br/>
        <w:br/>
      </w:r>
      <w:r>
        <w:rPr>
          <w:rFonts w:eastAsia="IKK LucidaSans Roman" w:cs="Arial" w:ascii="Arial" w:hAnsi="Arial"/>
          <w:b w:val="false"/>
          <w:i w:val="false"/>
          <w:caps w:val="false"/>
          <w:smallCaps w:val="false"/>
          <w:strike w:val="false"/>
          <w:dstrike w:val="false"/>
          <w:outline w:val="false"/>
          <w:shadow w:val="false"/>
          <w:color w:val="000000"/>
          <w:spacing w:val="0"/>
          <w:sz w:val="22"/>
          <w:szCs w:val="22"/>
          <w:u w:val="none"/>
          <w:em w:val="none"/>
          <w:lang w:val="de-DE" w:eastAsia="zh-CN" w:bidi="ar-SA"/>
        </w:rPr>
        <w:t>Wir möchten für 2023 wieder mit einem größeren Team an den Trials teilnehmen.</w:t>
      </w:r>
      <w:r>
        <w:rPr>
          <w:rFonts w:eastAsia="IKK LucidaSans Roman" w:cs="Arial" w:ascii="Arial" w:hAnsi="Arial"/>
          <w:b w:val="false"/>
          <w:i w:val="false"/>
          <w:strike w:val="false"/>
          <w:dstrike w:val="false"/>
          <w:outline w:val="false"/>
          <w:shadow w:val="false"/>
          <w:color w:val="000000"/>
          <w:sz w:val="22"/>
          <w:szCs w:val="22"/>
          <w:u w:val="none"/>
          <w:em w:val="none"/>
          <w:lang w:val="de-DE" w:eastAsia="zh-CN" w:bidi="ar-SA"/>
        </w:rPr>
        <w:br/>
      </w:r>
    </w:p>
    <w:p>
      <w:pPr>
        <w:pStyle w:val="Normal"/>
        <w:rPr>
          <w:rFonts w:ascii="Arial" w:hAnsi="Arial" w:cs="Arial"/>
        </w:rPr>
      </w:pPr>
      <w:r>
        <w:rPr>
          <w:rFonts w:cs="Arial" w:ascii="Arial" w:hAnsi="Arial"/>
        </w:rPr>
      </w:r>
    </w:p>
    <w:p>
      <w:pPr>
        <w:pStyle w:val="Normal"/>
        <w:rPr>
          <w:rFonts w:ascii="Arial" w:hAnsi="Arial" w:cs="Arial"/>
        </w:rPr>
      </w:pPr>
      <w:r>
        <w:rPr/>
      </w:r>
    </w:p>
    <w:p>
      <w:pPr>
        <w:pStyle w:val="Normal"/>
        <w:spacing w:before="120" w:after="0"/>
        <w:rPr>
          <w:rFonts w:ascii="Arial;Helvetica;sans-serif" w:hAnsi="Arial;Helvetica;sans-serif"/>
          <w:b w:val="false"/>
          <w:i w:val="false"/>
          <w:caps w:val="false"/>
          <w:smallCaps w:val="false"/>
          <w:color w:val="222222"/>
          <w:spacing w:val="0"/>
          <w:sz w:val="24"/>
        </w:rPr>
      </w:pPr>
      <w:r>
        <w:rPr>
          <w:rFonts w:eastAsia="IKK LucidaSans Roman" w:cs="Arial" w:ascii="Arial" w:hAnsi="Arial"/>
          <w:b w:val="false"/>
          <w:i w:val="false"/>
          <w:caps w:val="false"/>
          <w:smallCaps w:val="false"/>
          <w:strike w:val="false"/>
          <w:dstrike w:val="false"/>
          <w:outline w:val="false"/>
          <w:shadow w:val="false"/>
          <w:color w:val="000000"/>
          <w:spacing w:val="0"/>
          <w:sz w:val="22"/>
          <w:szCs w:val="22"/>
          <w:u w:val="none"/>
          <w:em w:val="none"/>
          <w:lang w:val="de-DE" w:eastAsia="zh-CN" w:bidi="ar-SA"/>
        </w:rPr>
        <w:t xml:space="preserve">Sportliche Grüsse </w:t>
        <w:br/>
        <w:t>M</w:t>
      </w:r>
      <w:r>
        <w:rPr>
          <w:rFonts w:eastAsia="IKK LucidaSans Roman" w:cs="Arial" w:ascii="Arial" w:hAnsi="Arial"/>
          <w:b w:val="false"/>
          <w:i w:val="false"/>
          <w:caps w:val="false"/>
          <w:smallCaps w:val="false"/>
          <w:strike w:val="false"/>
          <w:dstrike w:val="false"/>
          <w:outline w:val="false"/>
          <w:shadow w:val="false"/>
          <w:color w:val="000000"/>
          <w:spacing w:val="0"/>
          <w:sz w:val="22"/>
          <w:szCs w:val="22"/>
          <w:u w:val="none"/>
          <w:em w:val="none"/>
          <w:lang w:val="de-DE" w:eastAsia="zh-CN" w:bidi="ar-SA"/>
        </w:rPr>
        <w:t>ichael</w:t>
      </w:r>
      <w:r>
        <w:rPr>
          <w:rFonts w:eastAsia="IKK LucidaSans Roman" w:cs="Arial" w:ascii="Arial" w:hAnsi="Arial"/>
          <w:b w:val="false"/>
          <w:i w:val="false"/>
          <w:caps w:val="false"/>
          <w:smallCaps w:val="false"/>
          <w:strike w:val="false"/>
          <w:dstrike w:val="false"/>
          <w:outline w:val="false"/>
          <w:shadow w:val="false"/>
          <w:color w:val="000000"/>
          <w:spacing w:val="0"/>
          <w:sz w:val="22"/>
          <w:szCs w:val="22"/>
          <w:u w:val="none"/>
          <w:em w:val="none"/>
          <w:lang w:val="de-DE" w:eastAsia="zh-CN" w:bidi="ar-SA"/>
        </w:rPr>
        <w:t xml:space="preserve"> Denis DJK Trassem</w:t>
      </w:r>
    </w:p>
    <w:p>
      <w:pPr>
        <w:pStyle w:val="Normal"/>
        <w:rPr/>
      </w:pPr>
      <w:r>
        <w:rPr>
          <w:rFonts w:cs="Arial" w:ascii="Arial" w:hAnsi="Arial"/>
        </w:rPr>
        <w:t>Fachwart Trial des RBT</w:t>
      </w:r>
    </w:p>
    <w:sectPr>
      <w:headerReference w:type="default" r:id="rId2"/>
      <w:headerReference w:type="first" r:id="rId3"/>
      <w:footerReference w:type="default" r:id="rId4"/>
      <w:footerReference w:type="first" r:id="rId5"/>
      <w:type w:val="nextPage"/>
      <w:pgSz w:w="11906" w:h="16838"/>
      <w:pgMar w:left="1701" w:right="1304" w:header="567" w:top="2268" w:footer="340" w:bottom="567"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IKK LucidaSans Roman">
    <w:charset w:val="01"/>
    <w:family w:val="roman"/>
    <w:pitch w:val="variable"/>
  </w:font>
  <w:font w:name="Liberation Serif">
    <w:altName w:val="Times New Roman"/>
    <w:charset w:val="01"/>
    <w:family w:val="swiss"/>
    <w:pitch w:val="variable"/>
  </w:font>
  <w:font w:name="Symbol">
    <w:charset w:val="01"/>
    <w:family w:val="roman"/>
    <w:pitch w:val="variable"/>
  </w:font>
  <w:font w:name="Aria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Helvetica">
    <w:altName w:val="Arial"/>
    <w:charset w:val="01"/>
    <w:family w:val="roman"/>
    <w:pitch w:val="variable"/>
  </w:font>
  <w:font w:name="Arial">
    <w:altName w:val="Helvetic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sz w:val="16"/>
        <w:szCs w:val="16"/>
        <w:vertAlign w:val="subscript"/>
      </w:rPr>
    </w:pPr>
    <w:r>
      <w:rPr>
        <w:sz w:val="16"/>
        <w:szCs w:val="16"/>
        <w:vertAlign w:val="subscript"/>
      </w:rPr>
      <w:t>A110004</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left" w:pos="555" w:leader="none"/>
        <w:tab w:val="center" w:pos="4536" w:leader="none"/>
        <w:tab w:val="right" w:pos="9072" w:leader="none"/>
      </w:tabs>
      <w:spacing w:before="0" w:after="1140"/>
      <w:rPr>
        <w:lang w:val="de-DE" w:eastAsia="de-DE"/>
      </w:rPr>
    </w:pPr>
    <w:r>
      <w:rPr>
        <w:lang w:val="de-DE" w:eastAsia="de-DE"/>
      </w:rPr>
      <w:drawing>
        <wp:anchor behindDoc="1" distT="0" distB="0" distL="0" distR="0" simplePos="0" locked="0" layoutInCell="1" allowOverlap="1" relativeHeight="2">
          <wp:simplePos x="0" y="0"/>
          <wp:positionH relativeFrom="page">
            <wp:posOffset>5829935</wp:posOffset>
          </wp:positionH>
          <wp:positionV relativeFrom="page">
            <wp:posOffset>490855</wp:posOffset>
          </wp:positionV>
          <wp:extent cx="1115695" cy="1324610"/>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rcRect l="-50" t="-42" r="-50" b="-42"/>
                  <a:stretch>
                    <a:fillRect/>
                  </a:stretch>
                </pic:blipFill>
                <pic:spPr bwMode="auto">
                  <a:xfrm>
                    <a:off x="0" y="0"/>
                    <a:ext cx="1115695" cy="1324610"/>
                  </a:xfrm>
                  <a:prstGeom prst="rect">
                    <a:avLst/>
                  </a:prstGeom>
                </pic:spPr>
              </pic:pic>
            </a:graphicData>
          </a:graphic>
        </wp:anchor>
      </w:drawing>
    </w:r>
  </w:p>
</w:hdr>
</file>

<file path=word/settings.xml><?xml version="1.0" encoding="utf-8"?>
<w:settings xmlns:w="http://schemas.openxmlformats.org/wordprocessingml/2006/main">
  <w:zoom w:percent="224"/>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IKK LucidaSans Roman" w:hAnsi="IKK LucidaSans Roman" w:eastAsia="IKK LucidaSans Roman" w:cs="IKK LucidaSans Roman"/>
      <w:color w:val="000000"/>
      <w:kern w:val="0"/>
      <w:sz w:val="22"/>
      <w:szCs w:val="22"/>
      <w:lang w:val="de-DE" w:eastAsia="zh-CN" w:bidi="ar-SA"/>
    </w:rPr>
  </w:style>
  <w:style w:type="paragraph" w:styleId="Berschrift3">
    <w:name w:val="Heading 3"/>
    <w:basedOn w:val="Berschrift"/>
    <w:qFormat/>
    <w:pPr>
      <w:spacing w:before="140" w:after="120"/>
      <w:outlineLvl w:val="2"/>
    </w:pPr>
    <w:rPr>
      <w:rFonts w:ascii="Liberation Serif" w:hAnsi="Liberation Serif" w:eastAsia="Noto Sans CJK SC" w:cs="Lohit Devanagari"/>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Arial" w:hAnsi="Arial" w:eastAsia="Times New Roman" w:cs="Arial"/>
    </w:rPr>
  </w:style>
  <w:style w:type="character" w:styleId="WW8Num2z2">
    <w:name w:val="WW8Num2z2"/>
    <w:qFormat/>
    <w:rPr>
      <w:rFonts w:ascii="Wingdings" w:hAnsi="Wingdings" w:cs="Wingdings"/>
    </w:rPr>
  </w:style>
  <w:style w:type="character" w:styleId="WW8Num2z4">
    <w:name w:val="WW8Num2z4"/>
    <w:qFormat/>
    <w:rPr>
      <w:rFonts w:ascii="Courier New" w:hAnsi="Courier New" w:cs="Courier New"/>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Internetverknpfung">
    <w:name w:val="Internetverknüpfung"/>
    <w:rPr>
      <w:u w:val="single"/>
    </w:rPr>
  </w:style>
  <w:style w:type="character" w:styleId="Hyperlink0">
    <w:name w:val="Hyperlink.0"/>
    <w:qFormat/>
    <w:rPr>
      <w:color w:val="0000FF"/>
      <w:u w:val="single" w:color="0000FF"/>
    </w:rPr>
  </w:style>
  <w:style w:type="character" w:styleId="SprechblasentextZchn">
    <w:name w:val="Sprechblasentext Zchn"/>
    <w:qFormat/>
    <w:rPr>
      <w:rFonts w:ascii="Tahoma" w:hAnsi="Tahoma" w:eastAsia="IKK LucidaSans Roman" w:cs="Tahoma"/>
      <w:color w:val="000000"/>
      <w:sz w:val="16"/>
      <w:szCs w:val="16"/>
    </w:rPr>
  </w:style>
  <w:style w:type="paragraph" w:styleId="Berschrift">
    <w:name w:val="Überschrift"/>
    <w:basedOn w:val="Normal"/>
    <w:next w:val="Textkrper"/>
    <w:qFormat/>
    <w:pPr>
      <w:keepNext w:val="true"/>
      <w:spacing w:before="240" w:after="120"/>
    </w:pPr>
    <w:rPr>
      <w:rFonts w:ascii="Liberation Sans;Arial" w:hAnsi="Liberation Sans;Arial"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KopfundFuzeilen">
    <w:name w:val="Kopf- und Fußzeilen"/>
    <w:qFormat/>
    <w:pPr>
      <w:widowControl/>
      <w:tabs>
        <w:tab w:val="clear" w:pos="408"/>
        <w:tab w:val="right" w:pos="9020" w:leader="none"/>
      </w:tabs>
      <w:suppressAutoHyphens w:val="true"/>
      <w:overflowPunct w:val="false"/>
      <w:bidi w:val="0"/>
      <w:spacing w:before="0" w:after="0"/>
      <w:jc w:val="left"/>
    </w:pPr>
    <w:rPr>
      <w:rFonts w:ascii="Helvetica;Arial" w:hAnsi="Helvetica;Arial" w:eastAsia="Arial Unicode MS" w:cs="Arial Unicode MS"/>
      <w:color w:val="000000"/>
      <w:kern w:val="0"/>
      <w:sz w:val="24"/>
      <w:szCs w:val="24"/>
      <w:lang w:val="de-DE" w:eastAsia="zh-CN" w:bidi="ar-SA"/>
    </w:rPr>
  </w:style>
  <w:style w:type="paragraph" w:styleId="KopfundFuzeile">
    <w:name w:val="Kopf- und Fußzeile"/>
    <w:basedOn w:val="Normal"/>
    <w:qFormat/>
    <w:pPr/>
    <w:rPr/>
  </w:style>
  <w:style w:type="paragraph" w:styleId="Fuzeile">
    <w:name w:val="Footer"/>
    <w:basedOn w:val="Normal"/>
    <w:pPr>
      <w:widowControl/>
      <w:tabs>
        <w:tab w:val="clear" w:pos="408"/>
        <w:tab w:val="center" w:pos="4536" w:leader="none"/>
        <w:tab w:val="right" w:pos="9072" w:leader="none"/>
      </w:tabs>
      <w:suppressAutoHyphens w:val="true"/>
      <w:overflowPunct w:val="false"/>
      <w:bidi w:val="0"/>
      <w:jc w:val="left"/>
    </w:pPr>
    <w:rPr>
      <w:rFonts w:ascii="IKK LucidaSans Roman" w:hAnsi="IKK LucidaSans Roman" w:eastAsia="IKK LucidaSans Roman" w:cs="IKK LucidaSans Roman"/>
      <w:color w:val="000000"/>
      <w:sz w:val="22"/>
      <w:szCs w:val="22"/>
      <w:lang w:val="de-DE" w:eastAsia="zh-CN" w:bidi="ar-SA"/>
    </w:rPr>
  </w:style>
  <w:style w:type="paragraph" w:styleId="Kopfzeile">
    <w:name w:val="Header"/>
    <w:basedOn w:val="Normal"/>
    <w:pPr>
      <w:widowControl/>
      <w:tabs>
        <w:tab w:val="clear" w:pos="408"/>
        <w:tab w:val="center" w:pos="4536" w:leader="none"/>
        <w:tab w:val="right" w:pos="9072" w:leader="none"/>
      </w:tabs>
      <w:suppressAutoHyphens w:val="true"/>
      <w:overflowPunct w:val="false"/>
      <w:bidi w:val="0"/>
      <w:jc w:val="left"/>
    </w:pPr>
    <w:rPr>
      <w:rFonts w:ascii="IKK LucidaSans Roman" w:hAnsi="IKK LucidaSans Roman" w:eastAsia="IKK LucidaSans Roman" w:cs="IKK LucidaSans Roman"/>
      <w:color w:val="000000"/>
      <w:sz w:val="22"/>
      <w:szCs w:val="22"/>
      <w:lang w:val="de-DE" w:eastAsia="zh-CN" w:bidi="ar-SA"/>
    </w:rPr>
  </w:style>
  <w:style w:type="paragraph" w:styleId="Absender">
    <w:name w:val="Envelope Return"/>
    <w:basedOn w:val="Normal"/>
    <w:pPr>
      <w:keepLines/>
      <w:widowControl/>
      <w:suppressAutoHyphens w:val="true"/>
      <w:overflowPunct w:val="false"/>
      <w:bidi w:val="0"/>
      <w:jc w:val="left"/>
    </w:pPr>
    <w:rPr>
      <w:rFonts w:ascii="IKK LucidaSans Roman" w:hAnsi="IKK LucidaSans Roman" w:eastAsia="IKK LucidaSans Roman" w:cs="IKK LucidaSans Roman"/>
      <w:color w:val="000000"/>
      <w:sz w:val="16"/>
      <w:szCs w:val="16"/>
      <w:lang w:val="de-DE" w:eastAsia="zh-CN" w:bidi="ar-SA"/>
    </w:rPr>
  </w:style>
  <w:style w:type="paragraph" w:styleId="Ansprechpartner">
    <w:name w:val="Ansprechpartner"/>
    <w:qFormat/>
    <w:pPr>
      <w:keepLines/>
      <w:widowControl/>
      <w:suppressAutoHyphens w:val="true"/>
      <w:overflowPunct w:val="false"/>
      <w:bidi w:val="0"/>
      <w:spacing w:before="0" w:after="0"/>
      <w:jc w:val="left"/>
    </w:pPr>
    <w:rPr>
      <w:rFonts w:ascii="IKK LucidaSans Roman" w:hAnsi="IKK LucidaSans Roman" w:eastAsia="IKK LucidaSans Roman" w:cs="IKK LucidaSans Roman"/>
      <w:color w:val="000000"/>
      <w:kern w:val="0"/>
      <w:sz w:val="22"/>
      <w:szCs w:val="22"/>
      <w:lang w:val="de-DE" w:eastAsia="zh-CN" w:bidi="ar-SA"/>
    </w:rPr>
  </w:style>
  <w:style w:type="paragraph" w:styleId="Adresse">
    <w:name w:val="Adresse"/>
    <w:qFormat/>
    <w:pPr>
      <w:keepLines/>
      <w:widowControl/>
      <w:suppressAutoHyphens w:val="true"/>
      <w:overflowPunct w:val="false"/>
      <w:bidi w:val="0"/>
      <w:spacing w:before="0" w:after="0"/>
      <w:jc w:val="left"/>
    </w:pPr>
    <w:rPr>
      <w:rFonts w:ascii="IKK LucidaSans Roman" w:hAnsi="IKK LucidaSans Roman" w:eastAsia="IKK LucidaSans Roman" w:cs="IKK LucidaSans Roman"/>
      <w:color w:val="000000"/>
      <w:kern w:val="0"/>
      <w:sz w:val="22"/>
      <w:szCs w:val="22"/>
      <w:lang w:val="de-DE" w:eastAsia="zh-CN" w:bidi="ar-SA"/>
    </w:rPr>
  </w:style>
  <w:style w:type="paragraph" w:styleId="Datum">
    <w:name w:val="Datum"/>
    <w:qFormat/>
    <w:pPr>
      <w:keepLines/>
      <w:widowControl/>
      <w:suppressAutoHyphens w:val="true"/>
      <w:overflowPunct w:val="false"/>
      <w:bidi w:val="0"/>
      <w:spacing w:before="240" w:after="240"/>
      <w:jc w:val="right"/>
    </w:pPr>
    <w:rPr>
      <w:rFonts w:ascii="IKK LucidaSans Roman" w:hAnsi="IKK LucidaSans Roman" w:eastAsia="IKK LucidaSans Roman" w:cs="IKK LucidaSans Roman"/>
      <w:color w:val="000000"/>
      <w:kern w:val="0"/>
      <w:sz w:val="22"/>
      <w:szCs w:val="22"/>
      <w:lang w:val="de-DE" w:eastAsia="zh-CN" w:bidi="ar-SA"/>
    </w:rPr>
  </w:style>
  <w:style w:type="paragraph" w:styleId="Betreff">
    <w:name w:val="Betreff"/>
    <w:qFormat/>
    <w:pPr>
      <w:keepLines/>
      <w:widowControl/>
      <w:suppressAutoHyphens w:val="true"/>
      <w:overflowPunct w:val="false"/>
      <w:bidi w:val="0"/>
      <w:spacing w:before="480" w:after="440"/>
      <w:jc w:val="left"/>
    </w:pPr>
    <w:rPr>
      <w:rFonts w:ascii="IKK LucidaSans Roman" w:hAnsi="IKK LucidaSans Roman" w:eastAsia="IKK LucidaSans Roman" w:cs="IKK LucidaSans Roman"/>
      <w:b/>
      <w:bCs/>
      <w:color w:val="000000"/>
      <w:kern w:val="0"/>
      <w:sz w:val="24"/>
      <w:szCs w:val="24"/>
      <w:lang w:val="de-DE" w:eastAsia="zh-CN" w:bidi="ar-SA"/>
    </w:rPr>
  </w:style>
  <w:style w:type="paragraph" w:styleId="Sprechblasentext">
    <w:name w:val="Sprechblasentext"/>
    <w:basedOn w:val="Normal"/>
    <w:qFormat/>
    <w:pPr/>
    <w:rPr>
      <w:rFonts w:ascii="Tahoma" w:hAnsi="Tahoma" w:cs="Tahoma"/>
      <w:sz w:val="16"/>
      <w:szCs w:val="16"/>
    </w:rPr>
  </w:style>
  <w:style w:type="paragraph" w:styleId="Listenabsatz">
    <w:name w:val="Listenabsatz"/>
    <w:basedOn w:val="Normal"/>
    <w:qFormat/>
    <w:pPr>
      <w:spacing w:before="0" w:after="0"/>
      <w:ind w:left="720" w:right="0" w:hanging="0"/>
      <w:contextualSpacing/>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132</TotalTime>
  <Application>LibreOffice/6.4.7.2$Linux_X86_64 LibreOffice_project/40$Build-2</Application>
  <Pages>1</Pages>
  <Words>220</Words>
  <Characters>1304</Characters>
  <CharactersWithSpaces>1609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2016-01-25T12:37:00Z</dcterms:created>
  <dc:creator>Lotter, Richard</dc:creator>
  <dc:description/>
  <dc:language>de-DE</dc:language>
  <cp:lastModifiedBy/>
  <cp:lastPrinted>2016-04-24T19:21:00Z</cp:lastPrinted>
  <dcterms:modified xsi:type="dcterms:W3CDTF">2023-02-05T11:33:34Z</dcterms:modified>
  <cp:revision>39</cp:revision>
  <dc:subject/>
  <dc:title/>
</cp:coreProperties>
</file>